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11E" w:rsidRDefault="0059211E" w:rsidP="0059211E">
      <w:pPr>
        <w:spacing w:after="0"/>
        <w:jc w:val="center"/>
        <w:rPr>
          <w:b/>
          <w:sz w:val="24"/>
          <w:szCs w:val="24"/>
        </w:rPr>
      </w:pPr>
      <w:bookmarkStart w:id="0" w:name="_GoBack"/>
      <w:bookmarkEnd w:id="0"/>
      <w:r>
        <w:rPr>
          <w:b/>
          <w:sz w:val="24"/>
          <w:szCs w:val="24"/>
        </w:rPr>
        <w:t>JOB DESCRIPTION</w:t>
      </w:r>
    </w:p>
    <w:p w:rsidR="0059211E" w:rsidRDefault="0059211E" w:rsidP="0059211E">
      <w:pPr>
        <w:spacing w:after="0"/>
        <w:jc w:val="center"/>
        <w:rPr>
          <w:b/>
          <w:sz w:val="24"/>
          <w:szCs w:val="24"/>
        </w:rPr>
      </w:pPr>
    </w:p>
    <w:p w:rsidR="0059211E" w:rsidRDefault="0059211E" w:rsidP="008B5952">
      <w:pPr>
        <w:spacing w:after="0"/>
        <w:rPr>
          <w:b/>
          <w:sz w:val="24"/>
          <w:szCs w:val="24"/>
        </w:rPr>
      </w:pPr>
    </w:p>
    <w:p w:rsidR="008B5952" w:rsidRPr="00A76D69" w:rsidRDefault="008B5952" w:rsidP="008B5952">
      <w:pPr>
        <w:spacing w:after="0"/>
        <w:rPr>
          <w:sz w:val="24"/>
          <w:szCs w:val="24"/>
        </w:rPr>
      </w:pPr>
      <w:r w:rsidRPr="00A76D69">
        <w:rPr>
          <w:b/>
          <w:sz w:val="24"/>
          <w:szCs w:val="24"/>
        </w:rPr>
        <w:t xml:space="preserve">JOB TITLE: </w:t>
      </w:r>
      <w:r w:rsidR="00AD038D">
        <w:rPr>
          <w:sz w:val="24"/>
          <w:szCs w:val="24"/>
        </w:rPr>
        <w:t>Dietary Aide</w:t>
      </w:r>
    </w:p>
    <w:p w:rsidR="008B5952" w:rsidRPr="00A76D69" w:rsidRDefault="008B5952" w:rsidP="008B5952">
      <w:pPr>
        <w:spacing w:after="0"/>
        <w:rPr>
          <w:sz w:val="24"/>
          <w:szCs w:val="24"/>
        </w:rPr>
      </w:pPr>
      <w:r w:rsidRPr="00A76D69">
        <w:rPr>
          <w:b/>
          <w:sz w:val="24"/>
          <w:szCs w:val="24"/>
        </w:rPr>
        <w:t xml:space="preserve">DEPARTMENT: </w:t>
      </w:r>
      <w:r w:rsidRPr="00A76D69">
        <w:rPr>
          <w:sz w:val="24"/>
          <w:szCs w:val="24"/>
        </w:rPr>
        <w:t>Dietary and Clinical Nutrition Services</w:t>
      </w:r>
    </w:p>
    <w:p w:rsidR="008B5952" w:rsidRPr="000F655B" w:rsidRDefault="008B5952" w:rsidP="008B5952">
      <w:pPr>
        <w:spacing w:after="0"/>
        <w:rPr>
          <w:sz w:val="24"/>
          <w:szCs w:val="24"/>
        </w:rPr>
      </w:pPr>
      <w:r w:rsidRPr="00A76D69">
        <w:rPr>
          <w:b/>
          <w:sz w:val="24"/>
          <w:szCs w:val="24"/>
        </w:rPr>
        <w:t xml:space="preserve">REPORTS TO: </w:t>
      </w:r>
      <w:r w:rsidR="007A1814">
        <w:rPr>
          <w:sz w:val="24"/>
          <w:szCs w:val="24"/>
        </w:rPr>
        <w:t>Food Service Supervisor/Cook</w:t>
      </w:r>
      <w:r w:rsidR="00293BDD">
        <w:rPr>
          <w:sz w:val="24"/>
          <w:szCs w:val="24"/>
        </w:rPr>
        <w:t xml:space="preserve">, </w:t>
      </w:r>
      <w:r w:rsidR="007A1814">
        <w:rPr>
          <w:sz w:val="24"/>
          <w:szCs w:val="24"/>
        </w:rPr>
        <w:t>Food Service Manager</w:t>
      </w:r>
      <w:r w:rsidR="00293BDD">
        <w:rPr>
          <w:sz w:val="24"/>
          <w:szCs w:val="24"/>
        </w:rPr>
        <w:t xml:space="preserve">, </w:t>
      </w:r>
      <w:r w:rsidR="00293BDD" w:rsidRPr="000F655B">
        <w:rPr>
          <w:sz w:val="24"/>
          <w:szCs w:val="24"/>
        </w:rPr>
        <w:t>Dietary Services Director</w:t>
      </w:r>
    </w:p>
    <w:p w:rsidR="008B5952" w:rsidRPr="00A76D69" w:rsidRDefault="008B5952" w:rsidP="008B5952">
      <w:pPr>
        <w:spacing w:after="0"/>
        <w:rPr>
          <w:sz w:val="24"/>
          <w:szCs w:val="24"/>
        </w:rPr>
      </w:pPr>
      <w:r w:rsidRPr="000F655B">
        <w:rPr>
          <w:b/>
          <w:sz w:val="24"/>
          <w:szCs w:val="24"/>
        </w:rPr>
        <w:t>FLSA</w:t>
      </w:r>
      <w:r w:rsidRPr="000F655B">
        <w:rPr>
          <w:sz w:val="24"/>
          <w:szCs w:val="24"/>
        </w:rPr>
        <w:t xml:space="preserve">: </w:t>
      </w:r>
      <w:r w:rsidR="002042A2" w:rsidRPr="000F655B">
        <w:rPr>
          <w:sz w:val="24"/>
          <w:szCs w:val="24"/>
        </w:rPr>
        <w:t xml:space="preserve"> Non-Exempt</w:t>
      </w:r>
    </w:p>
    <w:p w:rsidR="008B5952" w:rsidRPr="00A76D69" w:rsidRDefault="008B5952" w:rsidP="008B5952">
      <w:pPr>
        <w:spacing w:after="0"/>
        <w:rPr>
          <w:sz w:val="24"/>
          <w:szCs w:val="24"/>
        </w:rPr>
      </w:pPr>
      <w:r w:rsidRPr="00A76D69">
        <w:rPr>
          <w:b/>
          <w:sz w:val="24"/>
          <w:szCs w:val="24"/>
        </w:rPr>
        <w:t xml:space="preserve">PREPARED BY: </w:t>
      </w:r>
      <w:r w:rsidRPr="00A76D69">
        <w:rPr>
          <w:sz w:val="24"/>
          <w:szCs w:val="24"/>
        </w:rPr>
        <w:t xml:space="preserve">Martha Wright, VP Dietary and Clinical Nutrition Services </w:t>
      </w:r>
    </w:p>
    <w:p w:rsidR="008B5952" w:rsidRPr="00A76D69" w:rsidRDefault="008B5952" w:rsidP="008B5952">
      <w:pPr>
        <w:spacing w:after="0"/>
        <w:rPr>
          <w:sz w:val="24"/>
          <w:szCs w:val="24"/>
        </w:rPr>
      </w:pPr>
      <w:r w:rsidRPr="00A76D69">
        <w:rPr>
          <w:b/>
          <w:sz w:val="24"/>
          <w:szCs w:val="24"/>
        </w:rPr>
        <w:t xml:space="preserve">PREPARED DATE: </w:t>
      </w:r>
      <w:r w:rsidRPr="00A76D69">
        <w:rPr>
          <w:sz w:val="24"/>
          <w:szCs w:val="24"/>
        </w:rPr>
        <w:t>July 201</w:t>
      </w:r>
      <w:r w:rsidR="002942FE">
        <w:rPr>
          <w:sz w:val="24"/>
          <w:szCs w:val="24"/>
        </w:rPr>
        <w:t>2</w:t>
      </w:r>
    </w:p>
    <w:p w:rsidR="008B5952" w:rsidRPr="00A76D69" w:rsidRDefault="008B5952" w:rsidP="008B5952">
      <w:pPr>
        <w:spacing w:after="0"/>
        <w:rPr>
          <w:b/>
          <w:sz w:val="24"/>
          <w:szCs w:val="24"/>
        </w:rPr>
      </w:pPr>
      <w:r w:rsidRPr="00A76D69">
        <w:rPr>
          <w:b/>
          <w:sz w:val="24"/>
          <w:szCs w:val="24"/>
        </w:rPr>
        <w:t>APPROVED BY:</w:t>
      </w:r>
    </w:p>
    <w:p w:rsidR="008B5952" w:rsidRPr="00A76D69" w:rsidRDefault="008B5952" w:rsidP="008B5952">
      <w:pPr>
        <w:spacing w:after="0"/>
        <w:rPr>
          <w:b/>
          <w:sz w:val="24"/>
          <w:szCs w:val="24"/>
        </w:rPr>
      </w:pPr>
      <w:r w:rsidRPr="00A76D69">
        <w:rPr>
          <w:b/>
          <w:sz w:val="24"/>
          <w:szCs w:val="24"/>
        </w:rPr>
        <w:t>APPROVED DATE:</w:t>
      </w:r>
    </w:p>
    <w:p w:rsidR="008B5952" w:rsidRPr="00A76D69" w:rsidRDefault="008B5952" w:rsidP="008B5952">
      <w:pPr>
        <w:spacing w:after="0"/>
        <w:rPr>
          <w:sz w:val="24"/>
          <w:szCs w:val="24"/>
        </w:rPr>
      </w:pPr>
    </w:p>
    <w:p w:rsidR="008B5952" w:rsidRPr="00A76D69" w:rsidRDefault="008B5952" w:rsidP="008B5952">
      <w:pPr>
        <w:spacing w:after="0"/>
        <w:rPr>
          <w:sz w:val="24"/>
          <w:szCs w:val="24"/>
        </w:rPr>
      </w:pPr>
      <w:r w:rsidRPr="00A76D69">
        <w:rPr>
          <w:b/>
          <w:sz w:val="24"/>
          <w:szCs w:val="24"/>
        </w:rPr>
        <w:t xml:space="preserve">SUMMARY:  </w:t>
      </w:r>
      <w:r w:rsidR="007A1814">
        <w:rPr>
          <w:rFonts w:ascii="Calibri" w:eastAsia="Calibri" w:hAnsi="Calibri" w:cs="Calibri"/>
          <w:sz w:val="24"/>
        </w:rPr>
        <w:t xml:space="preserve">Serves food and baked goods and prepares fluids while complying with nutritional standards, government regulations and internal procedures. </w:t>
      </w:r>
    </w:p>
    <w:p w:rsidR="008B5952" w:rsidRPr="00A76D69" w:rsidRDefault="008B5952" w:rsidP="008B5952">
      <w:pPr>
        <w:spacing w:after="0"/>
        <w:rPr>
          <w:sz w:val="24"/>
          <w:szCs w:val="24"/>
        </w:rPr>
      </w:pPr>
    </w:p>
    <w:p w:rsidR="008B5952" w:rsidRPr="00A76D69" w:rsidRDefault="008B5952" w:rsidP="008B5952">
      <w:pPr>
        <w:spacing w:after="0"/>
        <w:rPr>
          <w:b/>
          <w:sz w:val="24"/>
          <w:szCs w:val="24"/>
        </w:rPr>
      </w:pPr>
      <w:r w:rsidRPr="00A76D69">
        <w:rPr>
          <w:b/>
          <w:sz w:val="24"/>
          <w:szCs w:val="24"/>
        </w:rPr>
        <w:t>ESSENTIAL DUTIES AND RESPONSIBILITIES INCLUDE THE FOLLOWING (OTHER DUTIES MAY BE ASSIGNED)</w:t>
      </w:r>
      <w:r w:rsidR="00C3035C" w:rsidRPr="00A76D69">
        <w:rPr>
          <w:b/>
          <w:sz w:val="24"/>
          <w:szCs w:val="24"/>
        </w:rPr>
        <w:t>:</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Prepares fluids using procedures to maintain quality</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Serves meals using procedures to maintain quality and sanitation</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Dishes food items to maintain quality of prepared foods and baked goods</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Puts stock away, which may require lifting, in a manner to prevent food spoilage</w:t>
      </w:r>
    </w:p>
    <w:p w:rsidR="00293BDD" w:rsidRDefault="00293BDD" w:rsidP="007A1814">
      <w:pPr>
        <w:spacing w:after="0"/>
        <w:rPr>
          <w:rFonts w:ascii="Calibri" w:eastAsia="Calibri" w:hAnsi="Calibri" w:cs="Calibri"/>
          <w:sz w:val="24"/>
        </w:rPr>
      </w:pPr>
      <w:r w:rsidRPr="000F655B">
        <w:rPr>
          <w:rFonts w:ascii="Calibri" w:eastAsia="Calibri" w:hAnsi="Calibri" w:cs="Calibri"/>
          <w:sz w:val="24"/>
        </w:rPr>
        <w:t xml:space="preserve">Accurately records the meals served </w:t>
      </w:r>
      <w:r w:rsidR="000F655B">
        <w:rPr>
          <w:rFonts w:ascii="Calibri" w:eastAsia="Calibri" w:hAnsi="Calibri" w:cs="Calibri"/>
          <w:sz w:val="24"/>
        </w:rPr>
        <w:t>and monitors/records the temperatures of equipment and food</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Clean</w:t>
      </w:r>
      <w:r w:rsidR="00293BDD" w:rsidRPr="000F655B">
        <w:rPr>
          <w:rFonts w:ascii="Calibri" w:eastAsia="Calibri" w:hAnsi="Calibri" w:cs="Calibri"/>
          <w:sz w:val="24"/>
        </w:rPr>
        <w:t>s</w:t>
      </w:r>
      <w:r w:rsidRPr="000F655B">
        <w:rPr>
          <w:rFonts w:ascii="Calibri" w:eastAsia="Calibri" w:hAnsi="Calibri" w:cs="Calibri"/>
          <w:sz w:val="24"/>
        </w:rPr>
        <w:t xml:space="preserve"> </w:t>
      </w:r>
      <w:r w:rsidR="00293BDD" w:rsidRPr="000F655B">
        <w:rPr>
          <w:rFonts w:ascii="Calibri" w:eastAsia="Calibri" w:hAnsi="Calibri" w:cs="Calibri"/>
          <w:sz w:val="24"/>
        </w:rPr>
        <w:t>assigned areas using</w:t>
      </w:r>
      <w:r w:rsidRPr="000F655B">
        <w:rPr>
          <w:rFonts w:ascii="Calibri" w:eastAsia="Calibri" w:hAnsi="Calibri" w:cs="Calibri"/>
          <w:sz w:val="24"/>
        </w:rPr>
        <w:t xml:space="preserve"> </w:t>
      </w:r>
      <w:r w:rsidRPr="007A1814">
        <w:rPr>
          <w:rFonts w:ascii="Calibri" w:eastAsia="Calibri" w:hAnsi="Calibri" w:cs="Calibri"/>
          <w:sz w:val="24"/>
        </w:rPr>
        <w:t>proper procedures specific to the area being cleaned (dining room, dish</w:t>
      </w:r>
      <w:r w:rsidR="000345B4">
        <w:rPr>
          <w:rFonts w:ascii="Calibri" w:eastAsia="Calibri" w:hAnsi="Calibri" w:cs="Calibri"/>
          <w:sz w:val="24"/>
        </w:rPr>
        <w:t xml:space="preserve"> </w:t>
      </w:r>
      <w:r w:rsidRPr="007A1814">
        <w:rPr>
          <w:rFonts w:ascii="Calibri" w:eastAsia="Calibri" w:hAnsi="Calibri" w:cs="Calibri"/>
          <w:sz w:val="24"/>
        </w:rPr>
        <w:t>room, kitchen)</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Wash</w:t>
      </w:r>
      <w:r w:rsidR="00293BDD" w:rsidRPr="000F655B">
        <w:rPr>
          <w:rFonts w:ascii="Calibri" w:eastAsia="Calibri" w:hAnsi="Calibri" w:cs="Calibri"/>
          <w:sz w:val="24"/>
        </w:rPr>
        <w:t>es</w:t>
      </w:r>
      <w:r w:rsidRPr="00293BDD">
        <w:rPr>
          <w:rFonts w:ascii="Calibri" w:eastAsia="Calibri" w:hAnsi="Calibri" w:cs="Calibri"/>
          <w:i/>
          <w:sz w:val="24"/>
        </w:rPr>
        <w:t xml:space="preserve"> </w:t>
      </w:r>
      <w:r w:rsidRPr="007A1814">
        <w:rPr>
          <w:rFonts w:ascii="Calibri" w:eastAsia="Calibri" w:hAnsi="Calibri" w:cs="Calibri"/>
          <w:sz w:val="24"/>
        </w:rPr>
        <w:t>dishes or cooking utensils following accepted standards of practice</w:t>
      </w:r>
    </w:p>
    <w:p w:rsidR="007A1814" w:rsidRPr="007A1814" w:rsidRDefault="00293BDD" w:rsidP="007A1814">
      <w:pPr>
        <w:spacing w:after="0"/>
        <w:rPr>
          <w:rFonts w:ascii="Calibri" w:eastAsia="Calibri" w:hAnsi="Calibri" w:cs="Calibri"/>
          <w:sz w:val="24"/>
        </w:rPr>
      </w:pPr>
      <w:r w:rsidRPr="000F655B">
        <w:rPr>
          <w:rFonts w:ascii="Calibri" w:eastAsia="Calibri" w:hAnsi="Calibri" w:cs="Calibri"/>
          <w:sz w:val="24"/>
        </w:rPr>
        <w:t>Provide</w:t>
      </w:r>
      <w:r w:rsidR="00CF70D8" w:rsidRPr="000F655B">
        <w:rPr>
          <w:rFonts w:ascii="Calibri" w:eastAsia="Calibri" w:hAnsi="Calibri" w:cs="Calibri"/>
          <w:sz w:val="24"/>
        </w:rPr>
        <w:t>s</w:t>
      </w:r>
      <w:r w:rsidR="00CF70D8">
        <w:rPr>
          <w:rFonts w:ascii="Calibri" w:eastAsia="Calibri" w:hAnsi="Calibri" w:cs="Calibri"/>
          <w:i/>
          <w:sz w:val="24"/>
        </w:rPr>
        <w:t xml:space="preserve"> </w:t>
      </w:r>
      <w:r>
        <w:rPr>
          <w:rFonts w:ascii="Calibri" w:eastAsia="Calibri" w:hAnsi="Calibri" w:cs="Calibri"/>
          <w:sz w:val="24"/>
        </w:rPr>
        <w:t>p</w:t>
      </w:r>
      <w:r w:rsidR="007A1814" w:rsidRPr="007A1814">
        <w:rPr>
          <w:rFonts w:ascii="Calibri" w:eastAsia="Calibri" w:hAnsi="Calibri" w:cs="Calibri"/>
          <w:sz w:val="24"/>
        </w:rPr>
        <w:t>roper storage to maintain quality of prepared food and baked goods</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Ensures compliance with sanitation</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Follow</w:t>
      </w:r>
      <w:r w:rsidR="00CF70D8" w:rsidRPr="000F655B">
        <w:rPr>
          <w:rFonts w:ascii="Calibri" w:eastAsia="Calibri" w:hAnsi="Calibri" w:cs="Calibri"/>
          <w:sz w:val="24"/>
        </w:rPr>
        <w:t>s</w:t>
      </w:r>
      <w:r w:rsidRPr="007A1814">
        <w:rPr>
          <w:rFonts w:ascii="Calibri" w:eastAsia="Calibri" w:hAnsi="Calibri" w:cs="Calibri"/>
          <w:sz w:val="24"/>
        </w:rPr>
        <w:t xml:space="preserve"> dress code including proper footwear to prevent accidents</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Participates on designated committees and meetings</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Participates in menu planning</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Use</w:t>
      </w:r>
      <w:r w:rsidR="0084692F" w:rsidRPr="000F655B">
        <w:rPr>
          <w:rFonts w:ascii="Calibri" w:eastAsia="Calibri" w:hAnsi="Calibri" w:cs="Calibri"/>
          <w:sz w:val="24"/>
        </w:rPr>
        <w:t>s</w:t>
      </w:r>
      <w:r w:rsidRPr="007A1814">
        <w:rPr>
          <w:rFonts w:ascii="Calibri" w:eastAsia="Calibri" w:hAnsi="Calibri" w:cs="Calibri"/>
          <w:sz w:val="24"/>
        </w:rPr>
        <w:t xml:space="preserve"> dietary equipment, once trained, to chop, blend, puree </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Follow</w:t>
      </w:r>
      <w:r w:rsidR="0084692F" w:rsidRPr="000F655B">
        <w:rPr>
          <w:rFonts w:ascii="Calibri" w:eastAsia="Calibri" w:hAnsi="Calibri" w:cs="Calibri"/>
          <w:sz w:val="24"/>
        </w:rPr>
        <w:t>s</w:t>
      </w:r>
      <w:r w:rsidRPr="007A1814">
        <w:rPr>
          <w:rFonts w:ascii="Calibri" w:eastAsia="Calibri" w:hAnsi="Calibri" w:cs="Calibri"/>
          <w:sz w:val="24"/>
        </w:rPr>
        <w:t xml:space="preserve"> established policies and procedures</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Follow</w:t>
      </w:r>
      <w:r w:rsidR="0084692F" w:rsidRPr="000F655B">
        <w:rPr>
          <w:rFonts w:ascii="Calibri" w:eastAsia="Calibri" w:hAnsi="Calibri" w:cs="Calibri"/>
          <w:sz w:val="24"/>
        </w:rPr>
        <w:t>s</w:t>
      </w:r>
      <w:r w:rsidRPr="000F655B">
        <w:rPr>
          <w:rFonts w:ascii="Calibri" w:eastAsia="Calibri" w:hAnsi="Calibri" w:cs="Calibri"/>
          <w:sz w:val="24"/>
        </w:rPr>
        <w:t xml:space="preserve"> </w:t>
      </w:r>
      <w:r w:rsidRPr="007A1814">
        <w:rPr>
          <w:rFonts w:ascii="Calibri" w:eastAsia="Calibri" w:hAnsi="Calibri" w:cs="Calibri"/>
          <w:sz w:val="24"/>
        </w:rPr>
        <w:t>HACCP standards and procedures</w:t>
      </w:r>
    </w:p>
    <w:p w:rsidR="007A1814" w:rsidRPr="007A1814" w:rsidRDefault="007A1814" w:rsidP="007A1814">
      <w:pPr>
        <w:spacing w:after="0"/>
        <w:rPr>
          <w:rFonts w:ascii="Calibri" w:eastAsia="Calibri" w:hAnsi="Calibri" w:cs="Calibri"/>
          <w:sz w:val="24"/>
        </w:rPr>
      </w:pPr>
      <w:r w:rsidRPr="007A1814">
        <w:rPr>
          <w:rFonts w:ascii="Calibri" w:eastAsia="Calibri" w:hAnsi="Calibri" w:cs="Calibri"/>
          <w:sz w:val="24"/>
        </w:rPr>
        <w:t>Attends monthly department meetings to stay informed of the department needs and changes in procedures</w:t>
      </w:r>
    </w:p>
    <w:p w:rsidR="007A1814" w:rsidRDefault="007A1814" w:rsidP="007A1814">
      <w:pPr>
        <w:spacing w:after="0"/>
        <w:rPr>
          <w:rFonts w:ascii="Calibri" w:eastAsia="Calibri" w:hAnsi="Calibri" w:cs="Calibri"/>
          <w:sz w:val="24"/>
        </w:rPr>
      </w:pPr>
      <w:r w:rsidRPr="007A1814">
        <w:rPr>
          <w:rFonts w:ascii="Calibri" w:eastAsia="Calibri" w:hAnsi="Calibri" w:cs="Calibri"/>
          <w:sz w:val="24"/>
        </w:rPr>
        <w:t>Train</w:t>
      </w:r>
      <w:r w:rsidR="0084692F" w:rsidRPr="000F655B">
        <w:rPr>
          <w:rFonts w:ascii="Calibri" w:eastAsia="Calibri" w:hAnsi="Calibri" w:cs="Calibri"/>
          <w:sz w:val="24"/>
        </w:rPr>
        <w:t>s</w:t>
      </w:r>
      <w:r w:rsidRPr="007A1814">
        <w:rPr>
          <w:rFonts w:ascii="Calibri" w:eastAsia="Calibri" w:hAnsi="Calibri" w:cs="Calibri"/>
          <w:sz w:val="24"/>
        </w:rPr>
        <w:t xml:space="preserve"> new employees</w:t>
      </w:r>
    </w:p>
    <w:p w:rsidR="0084692F" w:rsidRPr="000F655B" w:rsidRDefault="0084692F" w:rsidP="007A1814">
      <w:pPr>
        <w:spacing w:after="0"/>
        <w:rPr>
          <w:rFonts w:ascii="Calibri" w:eastAsia="Calibri" w:hAnsi="Calibri" w:cs="Calibri"/>
          <w:sz w:val="24"/>
        </w:rPr>
      </w:pPr>
      <w:r w:rsidRPr="000F655B">
        <w:rPr>
          <w:rFonts w:ascii="Calibri" w:eastAsia="Calibri" w:hAnsi="Calibri" w:cs="Calibri"/>
          <w:sz w:val="24"/>
        </w:rPr>
        <w:t>Attends in-services</w:t>
      </w:r>
    </w:p>
    <w:p w:rsidR="008B5952" w:rsidRPr="00A76D69" w:rsidRDefault="008B5952" w:rsidP="008B5952">
      <w:pPr>
        <w:spacing w:after="0"/>
        <w:rPr>
          <w:sz w:val="24"/>
          <w:szCs w:val="24"/>
        </w:rPr>
      </w:pPr>
    </w:p>
    <w:p w:rsidR="008B5952" w:rsidRPr="00A76D69" w:rsidRDefault="008B5952" w:rsidP="008B5952">
      <w:pPr>
        <w:spacing w:after="0"/>
        <w:rPr>
          <w:sz w:val="24"/>
          <w:szCs w:val="24"/>
        </w:rPr>
      </w:pPr>
      <w:r w:rsidRPr="00A76D69">
        <w:rPr>
          <w:b/>
          <w:sz w:val="24"/>
          <w:szCs w:val="24"/>
        </w:rPr>
        <w:t>SUPERVI</w:t>
      </w:r>
      <w:r w:rsidR="00C3035C" w:rsidRPr="00A76D69">
        <w:rPr>
          <w:b/>
          <w:sz w:val="24"/>
          <w:szCs w:val="24"/>
        </w:rPr>
        <w:t>S</w:t>
      </w:r>
      <w:r w:rsidRPr="00A76D69">
        <w:rPr>
          <w:b/>
          <w:sz w:val="24"/>
          <w:szCs w:val="24"/>
        </w:rPr>
        <w:t>ORY RESPONSIBILTIES</w:t>
      </w:r>
      <w:r w:rsidR="00C3035C" w:rsidRPr="00A76D69">
        <w:rPr>
          <w:b/>
          <w:sz w:val="24"/>
          <w:szCs w:val="24"/>
        </w:rPr>
        <w:t xml:space="preserve">:  </w:t>
      </w:r>
      <w:r w:rsidR="00AB061C">
        <w:rPr>
          <w:sz w:val="24"/>
          <w:szCs w:val="24"/>
        </w:rPr>
        <w:t>N/A</w:t>
      </w:r>
    </w:p>
    <w:p w:rsidR="008B5952" w:rsidRPr="00A76D69" w:rsidRDefault="008B5952" w:rsidP="008B5952">
      <w:pPr>
        <w:spacing w:after="0"/>
        <w:rPr>
          <w:sz w:val="24"/>
          <w:szCs w:val="24"/>
        </w:rPr>
      </w:pPr>
    </w:p>
    <w:p w:rsidR="008B5952" w:rsidRPr="00A76D69" w:rsidRDefault="008B5952" w:rsidP="008B5952">
      <w:pPr>
        <w:spacing w:after="0"/>
        <w:rPr>
          <w:sz w:val="24"/>
          <w:szCs w:val="24"/>
        </w:rPr>
      </w:pPr>
      <w:r w:rsidRPr="00A76D69">
        <w:rPr>
          <w:b/>
          <w:sz w:val="24"/>
          <w:szCs w:val="24"/>
        </w:rPr>
        <w:t>QUALIFICATIONS</w:t>
      </w:r>
      <w:r w:rsidR="00C3035C" w:rsidRPr="00A76D69">
        <w:rPr>
          <w:b/>
          <w:sz w:val="24"/>
          <w:szCs w:val="24"/>
        </w:rPr>
        <w:t xml:space="preserve">: </w:t>
      </w:r>
      <w:r w:rsidR="00C3035C" w:rsidRPr="00A76D69">
        <w:rPr>
          <w:sz w:val="24"/>
          <w:szCs w:val="24"/>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8B5952" w:rsidRPr="00A76D69" w:rsidRDefault="008B5952" w:rsidP="008B5952">
      <w:pPr>
        <w:spacing w:after="0"/>
        <w:rPr>
          <w:sz w:val="24"/>
          <w:szCs w:val="24"/>
        </w:rPr>
      </w:pPr>
    </w:p>
    <w:p w:rsidR="0084692F" w:rsidRDefault="008B5952" w:rsidP="008B5952">
      <w:pPr>
        <w:spacing w:after="0"/>
        <w:rPr>
          <w:rFonts w:ascii="Calibri" w:eastAsia="Calibri" w:hAnsi="Calibri" w:cs="Calibri"/>
          <w:i/>
          <w:sz w:val="24"/>
        </w:rPr>
      </w:pPr>
      <w:r w:rsidRPr="00A76D69">
        <w:rPr>
          <w:b/>
          <w:sz w:val="24"/>
          <w:szCs w:val="24"/>
        </w:rPr>
        <w:t>EDUCATION AND/OR EXPERIENCE</w:t>
      </w:r>
      <w:r w:rsidR="000248CC" w:rsidRPr="00A76D69">
        <w:rPr>
          <w:b/>
          <w:sz w:val="24"/>
          <w:szCs w:val="24"/>
        </w:rPr>
        <w:t>,</w:t>
      </w:r>
      <w:r w:rsidR="000248CC" w:rsidRPr="00A76D69">
        <w:rPr>
          <w:sz w:val="24"/>
          <w:szCs w:val="24"/>
        </w:rPr>
        <w:t xml:space="preserve"> </w:t>
      </w:r>
      <w:r w:rsidR="000248CC" w:rsidRPr="00A76D69">
        <w:rPr>
          <w:b/>
          <w:sz w:val="24"/>
          <w:szCs w:val="24"/>
        </w:rPr>
        <w:t xml:space="preserve">CERTIFICATES, LICENSES, </w:t>
      </w:r>
      <w:r w:rsidR="00AB061C" w:rsidRPr="00A76D69">
        <w:rPr>
          <w:b/>
          <w:sz w:val="24"/>
          <w:szCs w:val="24"/>
        </w:rPr>
        <w:t>REGISTRATIONS:</w:t>
      </w:r>
      <w:r w:rsidR="000248CC" w:rsidRPr="00A76D69">
        <w:rPr>
          <w:b/>
          <w:sz w:val="24"/>
          <w:szCs w:val="24"/>
        </w:rPr>
        <w:t xml:space="preserve">  </w:t>
      </w:r>
    </w:p>
    <w:p w:rsidR="0084692F" w:rsidRPr="000F655B" w:rsidRDefault="0084692F" w:rsidP="008B5952">
      <w:pPr>
        <w:spacing w:after="0"/>
        <w:rPr>
          <w:sz w:val="24"/>
          <w:szCs w:val="24"/>
        </w:rPr>
      </w:pPr>
      <w:r w:rsidRPr="000F655B">
        <w:rPr>
          <w:rFonts w:ascii="Calibri" w:eastAsia="Calibri" w:hAnsi="Calibri" w:cs="Calibri"/>
          <w:sz w:val="24"/>
        </w:rPr>
        <w:t xml:space="preserve">Less than high school education or up to one month related experience or training, or equivalent combination education and experience. </w:t>
      </w:r>
    </w:p>
    <w:p w:rsidR="008B5952" w:rsidRPr="00A76D69" w:rsidRDefault="00913A3D" w:rsidP="008B5952">
      <w:pPr>
        <w:spacing w:after="0"/>
        <w:rPr>
          <w:sz w:val="24"/>
          <w:szCs w:val="24"/>
        </w:rPr>
      </w:pPr>
      <w:r>
        <w:rPr>
          <w:sz w:val="24"/>
          <w:szCs w:val="24"/>
        </w:rPr>
        <w:t xml:space="preserve"> </w:t>
      </w:r>
    </w:p>
    <w:p w:rsidR="008B5952" w:rsidRPr="007A1814" w:rsidRDefault="008B5952" w:rsidP="008B5952">
      <w:pPr>
        <w:spacing w:after="0"/>
        <w:rPr>
          <w:sz w:val="24"/>
          <w:szCs w:val="24"/>
        </w:rPr>
      </w:pPr>
      <w:r w:rsidRPr="00A76D69">
        <w:rPr>
          <w:b/>
          <w:sz w:val="24"/>
          <w:szCs w:val="24"/>
        </w:rPr>
        <w:t>LANGUAGE SKILLS</w:t>
      </w:r>
      <w:r w:rsidR="000248CC" w:rsidRPr="00A76D69">
        <w:rPr>
          <w:b/>
          <w:sz w:val="24"/>
          <w:szCs w:val="24"/>
        </w:rPr>
        <w:t xml:space="preserve">:  </w:t>
      </w:r>
      <w:r w:rsidR="007A1814">
        <w:rPr>
          <w:sz w:val="24"/>
          <w:szCs w:val="24"/>
        </w:rPr>
        <w:t>Ability to read and interpret common recipes and production reports.</w:t>
      </w:r>
    </w:p>
    <w:p w:rsidR="008B5952" w:rsidRPr="00A76D69" w:rsidRDefault="008B5952" w:rsidP="008B5952">
      <w:pPr>
        <w:spacing w:after="0"/>
        <w:rPr>
          <w:sz w:val="24"/>
          <w:szCs w:val="24"/>
        </w:rPr>
      </w:pPr>
    </w:p>
    <w:p w:rsidR="008B5952" w:rsidRPr="00A76D69" w:rsidRDefault="008B5952" w:rsidP="008B5952">
      <w:pPr>
        <w:spacing w:after="0"/>
        <w:rPr>
          <w:sz w:val="24"/>
          <w:szCs w:val="24"/>
        </w:rPr>
      </w:pPr>
      <w:r w:rsidRPr="00A76D69">
        <w:rPr>
          <w:b/>
          <w:sz w:val="24"/>
          <w:szCs w:val="24"/>
        </w:rPr>
        <w:t>PHYSICAL DEMANDS</w:t>
      </w:r>
      <w:r w:rsidR="000248CC" w:rsidRPr="00A76D69">
        <w:rPr>
          <w:b/>
          <w:sz w:val="24"/>
          <w:szCs w:val="24"/>
        </w:rPr>
        <w:t xml:space="preserve">: </w:t>
      </w:r>
      <w:r w:rsidR="007A1814">
        <w:rPr>
          <w:rFonts w:ascii="Calibri" w:eastAsia="Calibri" w:hAnsi="Calibri" w:cs="Calibri"/>
          <w:sz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site; use hands to finger, handle, or feel and talk or hear.  The employee is occasionally required to stand; walk, and taste or smell.  The employee must regularly lift and/or move up to 10 pounds, frequently lift and/or move up to 50 pounds.  </w:t>
      </w:r>
    </w:p>
    <w:p w:rsidR="008B5952" w:rsidRPr="00A76D69" w:rsidRDefault="008B5952" w:rsidP="008B5952">
      <w:pPr>
        <w:spacing w:after="0"/>
        <w:rPr>
          <w:sz w:val="24"/>
          <w:szCs w:val="24"/>
        </w:rPr>
      </w:pPr>
    </w:p>
    <w:p w:rsidR="008B5952" w:rsidRPr="00A76D69" w:rsidRDefault="008B5952" w:rsidP="008B5952">
      <w:pPr>
        <w:spacing w:after="0"/>
        <w:rPr>
          <w:sz w:val="24"/>
          <w:szCs w:val="24"/>
        </w:rPr>
      </w:pPr>
      <w:r w:rsidRPr="00A76D69">
        <w:rPr>
          <w:b/>
          <w:sz w:val="24"/>
          <w:szCs w:val="24"/>
        </w:rPr>
        <w:t>WORK ENVIRONMENT</w:t>
      </w:r>
      <w:r w:rsidR="000248CC" w:rsidRPr="00A76D69">
        <w:rPr>
          <w:b/>
          <w:sz w:val="24"/>
          <w:szCs w:val="24"/>
        </w:rPr>
        <w:t xml:space="preserve">:  </w:t>
      </w:r>
      <w:r w:rsidR="000248CC" w:rsidRPr="00A76D69">
        <w:rPr>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is usually moderate.</w:t>
      </w:r>
    </w:p>
    <w:p w:rsidR="000248CC" w:rsidRDefault="000248CC" w:rsidP="008B5952">
      <w:pPr>
        <w:spacing w:after="0"/>
      </w:pPr>
    </w:p>
    <w:p w:rsidR="00381645" w:rsidRDefault="00381645" w:rsidP="008B5952">
      <w:pPr>
        <w:spacing w:after="0"/>
      </w:pPr>
    </w:p>
    <w:p w:rsidR="00381645" w:rsidRDefault="00381645" w:rsidP="008B5952">
      <w:pPr>
        <w:spacing w:after="0"/>
      </w:pPr>
    </w:p>
    <w:p w:rsidR="00381645" w:rsidRPr="000248CC" w:rsidRDefault="00381645" w:rsidP="00381645">
      <w:pPr>
        <w:spacing w:after="0"/>
      </w:pPr>
      <w:r>
        <w:t>Signature: ____________________________________________________  Date: _________________________</w:t>
      </w:r>
    </w:p>
    <w:p w:rsidR="00381645" w:rsidRPr="000248CC" w:rsidRDefault="00381645" w:rsidP="008B5952">
      <w:pPr>
        <w:spacing w:after="0"/>
      </w:pPr>
    </w:p>
    <w:sectPr w:rsidR="00381645" w:rsidRPr="000248CC" w:rsidSect="00B1757B">
      <w:headerReference w:type="default" r:id="rId7"/>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D60" w:rsidRDefault="00DF0D60" w:rsidP="00A76D69">
      <w:pPr>
        <w:spacing w:after="0" w:line="240" w:lineRule="auto"/>
      </w:pPr>
      <w:r>
        <w:separator/>
      </w:r>
    </w:p>
  </w:endnote>
  <w:endnote w:type="continuationSeparator" w:id="0">
    <w:p w:rsidR="00DF0D60" w:rsidRDefault="00DF0D60" w:rsidP="00A7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55B" w:rsidRDefault="000F655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Job Descriptions-Dietary Aide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14A9E" w:rsidRPr="00A14A9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F655B" w:rsidRDefault="000F6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D60" w:rsidRDefault="00DF0D60" w:rsidP="00A76D69">
      <w:pPr>
        <w:spacing w:after="0" w:line="240" w:lineRule="auto"/>
      </w:pPr>
      <w:r>
        <w:separator/>
      </w:r>
    </w:p>
  </w:footnote>
  <w:footnote w:type="continuationSeparator" w:id="0">
    <w:p w:rsidR="00DF0D60" w:rsidRDefault="00DF0D60" w:rsidP="00A76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55B" w:rsidRDefault="000F655B" w:rsidP="002042A2">
    <w:pPr>
      <w:pStyle w:val="Header"/>
      <w:jc w:val="center"/>
    </w:pPr>
    <w:r>
      <w:rPr>
        <w:noProof/>
      </w:rPr>
      <w:drawing>
        <wp:inline distT="0" distB="0" distL="0" distR="0" wp14:anchorId="144A2A30" wp14:editId="7C413D17">
          <wp:extent cx="1960844" cy="754942"/>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603" cy="7575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52"/>
    <w:rsid w:val="000145A3"/>
    <w:rsid w:val="00021B75"/>
    <w:rsid w:val="000248CC"/>
    <w:rsid w:val="000345B4"/>
    <w:rsid w:val="000E35EB"/>
    <w:rsid w:val="000F655B"/>
    <w:rsid w:val="001D14C1"/>
    <w:rsid w:val="001D7F83"/>
    <w:rsid w:val="001E31F6"/>
    <w:rsid w:val="002042A2"/>
    <w:rsid w:val="00293BDD"/>
    <w:rsid w:val="002942FE"/>
    <w:rsid w:val="00381645"/>
    <w:rsid w:val="0059211E"/>
    <w:rsid w:val="005D4777"/>
    <w:rsid w:val="006062DA"/>
    <w:rsid w:val="00622E1F"/>
    <w:rsid w:val="006E7D29"/>
    <w:rsid w:val="00757865"/>
    <w:rsid w:val="00797D58"/>
    <w:rsid w:val="007A1814"/>
    <w:rsid w:val="007F0797"/>
    <w:rsid w:val="0084692F"/>
    <w:rsid w:val="00847DCA"/>
    <w:rsid w:val="00860381"/>
    <w:rsid w:val="008B5952"/>
    <w:rsid w:val="00913A3D"/>
    <w:rsid w:val="0091487A"/>
    <w:rsid w:val="00A14A9E"/>
    <w:rsid w:val="00A5693A"/>
    <w:rsid w:val="00A76D69"/>
    <w:rsid w:val="00AB061C"/>
    <w:rsid w:val="00AD038D"/>
    <w:rsid w:val="00AE3822"/>
    <w:rsid w:val="00AE6F14"/>
    <w:rsid w:val="00B1757B"/>
    <w:rsid w:val="00B4297E"/>
    <w:rsid w:val="00BA2B0F"/>
    <w:rsid w:val="00BF2402"/>
    <w:rsid w:val="00C012DF"/>
    <w:rsid w:val="00C3035C"/>
    <w:rsid w:val="00CF70D8"/>
    <w:rsid w:val="00DF0D60"/>
    <w:rsid w:val="00DF0DBF"/>
    <w:rsid w:val="00E1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BD45A2-28F3-4F6D-B3AE-B090E3ED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D69"/>
  </w:style>
  <w:style w:type="paragraph" w:styleId="Footer">
    <w:name w:val="footer"/>
    <w:basedOn w:val="Normal"/>
    <w:link w:val="FooterChar"/>
    <w:uiPriority w:val="99"/>
    <w:unhideWhenUsed/>
    <w:rsid w:val="00A76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69"/>
  </w:style>
  <w:style w:type="paragraph" w:styleId="BalloonText">
    <w:name w:val="Balloon Text"/>
    <w:basedOn w:val="Normal"/>
    <w:link w:val="BalloonTextChar"/>
    <w:uiPriority w:val="99"/>
    <w:semiHidden/>
    <w:unhideWhenUsed/>
    <w:rsid w:val="00A76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67B30-6695-4C1D-8AA6-36841ED5A02F}">
  <ds:schemaRefs>
    <ds:schemaRef ds:uri="http://schemas.openxmlformats.org/officeDocument/2006/bibliography"/>
  </ds:schemaRefs>
</ds:datastoreItem>
</file>

<file path=customXml/itemProps2.xml><?xml version="1.0" encoding="utf-8"?>
<ds:datastoreItem xmlns:ds="http://schemas.openxmlformats.org/officeDocument/2006/customXml" ds:itemID="{C660C9DC-7543-4210-9368-9976531DCDFF}"/>
</file>

<file path=customXml/itemProps3.xml><?xml version="1.0" encoding="utf-8"?>
<ds:datastoreItem xmlns:ds="http://schemas.openxmlformats.org/officeDocument/2006/customXml" ds:itemID="{D9BA3FA4-FD5C-4F5A-84C3-D518DAEF29C9}"/>
</file>

<file path=customXml/itemProps4.xml><?xml version="1.0" encoding="utf-8"?>
<ds:datastoreItem xmlns:ds="http://schemas.openxmlformats.org/officeDocument/2006/customXml" ds:itemID="{7FCB94E5-DABE-4584-BE5D-02B1468B2420}"/>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HP</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Martha Wright</dc:creator>
  <cp:lastModifiedBy>Holly Eschberger</cp:lastModifiedBy>
  <cp:revision>2</cp:revision>
  <cp:lastPrinted>2011-11-07T16:34:00Z</cp:lastPrinted>
  <dcterms:created xsi:type="dcterms:W3CDTF">2019-06-12T17:23:00Z</dcterms:created>
  <dcterms:modified xsi:type="dcterms:W3CDTF">2019-06-12T17:23:00Z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